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680"/>
        <w:gridCol w:w="4680"/>
      </w:tblGrid>
      <w:tr w:rsidR="00F03657" w:rsidTr="00BC4B90">
        <w:tc>
          <w:tcPr>
            <w:tcW w:w="4680" w:type="dxa"/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F03657" w:rsidRDefault="00F03657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4C51BF"/>
                <w:sz w:val="36"/>
                <w:szCs w:val="36"/>
              </w:rPr>
            </w:pPr>
            <w:bookmarkStart w:id="0" w:name="_GoBack"/>
            <w:bookmarkEnd w:id="0"/>
            <w:r>
              <w:rPr>
                <w:b/>
                <w:bCs/>
                <w:color w:val="4C51BF"/>
                <w:sz w:val="36"/>
                <w:szCs w:val="36"/>
              </w:rPr>
              <w:t>PREMIER ROOFING CORP.</w:t>
            </w:r>
          </w:p>
          <w:p w:rsidR="00F03657" w:rsidRDefault="00F03657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 xml:space="preserve">Corporate </w:t>
            </w:r>
            <w:proofErr w:type="spellStart"/>
            <w:r>
              <w:t>Reg</w:t>
            </w:r>
            <w:proofErr w:type="spellEnd"/>
            <w:r>
              <w:t xml:space="preserve"> No: 9482-1049-X</w:t>
            </w:r>
          </w:p>
          <w:p w:rsidR="00F03657" w:rsidRDefault="00F03657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100 Enterprise Way, Suite 400</w:t>
            </w:r>
          </w:p>
          <w:p w:rsidR="00F03657" w:rsidRDefault="00F03657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HQ Office Line: (555) 019-2831</w:t>
            </w:r>
          </w:p>
          <w:p w:rsidR="00F03657" w:rsidRDefault="00F03657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 w:after="150"/>
            </w:pPr>
            <w:r>
              <w:t>billing@premierroofingcorp.com</w:t>
            </w:r>
          </w:p>
        </w:tc>
        <w:tc>
          <w:tcPr>
            <w:tcW w:w="4680" w:type="dxa"/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F03657" w:rsidRDefault="00F03657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b/>
                <w:bCs/>
                <w:color w:val="4C51BF"/>
                <w:sz w:val="32"/>
                <w:szCs w:val="32"/>
              </w:rPr>
            </w:pPr>
            <w:r>
              <w:rPr>
                <w:b/>
                <w:bCs/>
                <w:color w:val="4C51BF"/>
                <w:sz w:val="32"/>
                <w:szCs w:val="32"/>
              </w:rPr>
              <w:t>OFFICIAL TRANSACTION RECORD</w:t>
            </w:r>
          </w:p>
          <w:p w:rsidR="00F03657" w:rsidRDefault="00F03657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color w:val="E53E3E"/>
              </w:rPr>
            </w:pPr>
            <w:r>
              <w:rPr>
                <w:b/>
                <w:bCs/>
              </w:rPr>
              <w:t>Transaction #:</w:t>
            </w:r>
            <w:r>
              <w:t xml:space="preserve"> </w:t>
            </w:r>
            <w:r>
              <w:rPr>
                <w:color w:val="E53E3E"/>
              </w:rPr>
              <w:t>[Receipt #]</w:t>
            </w:r>
          </w:p>
          <w:p w:rsidR="00F03657" w:rsidRDefault="00F03657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</w:pPr>
            <w:r>
              <w:rPr>
                <w:b/>
                <w:bCs/>
              </w:rPr>
              <w:t>Settlement Date:</w:t>
            </w:r>
            <w:r>
              <w:t xml:space="preserve"> [Date]</w:t>
            </w:r>
          </w:p>
          <w:p w:rsidR="00F03657" w:rsidRDefault="00F03657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 w:after="150"/>
              <w:jc w:val="right"/>
            </w:pPr>
            <w:r>
              <w:rPr>
                <w:b/>
                <w:bCs/>
              </w:rPr>
              <w:t>Account Reference:</w:t>
            </w:r>
            <w:r>
              <w:t xml:space="preserve"> ACC-9031</w:t>
            </w:r>
          </w:p>
        </w:tc>
      </w:tr>
    </w:tbl>
    <w:p w:rsidR="00F03657" w:rsidRDefault="00F03657" w:rsidP="00F03657"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</w:p>
    <w:tbl>
      <w:tblPr>
        <w:tblW w:w="936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  <w:insideH w:val="single" w:sz="6" w:space="0" w:color="DDDDDD"/>
          <w:insideV w:val="single" w:sz="6" w:space="0" w:color="DDDDDD"/>
        </w:tblBorders>
        <w:tblLayout w:type="fixed"/>
        <w:tblLook w:val="0600" w:firstRow="0" w:lastRow="0" w:firstColumn="0" w:lastColumn="0" w:noHBand="1" w:noVBand="1"/>
      </w:tblPr>
      <w:tblGrid>
        <w:gridCol w:w="7020"/>
        <w:gridCol w:w="2340"/>
      </w:tblGrid>
      <w:tr w:rsidR="00F03657" w:rsidTr="00BC4B90">
        <w:trPr>
          <w:tblHeader/>
        </w:trPr>
        <w:tc>
          <w:tcPr>
            <w:tcW w:w="7020" w:type="dxa"/>
            <w:tcBorders>
              <w:top w:val="single" w:sz="6" w:space="0" w:color="4C51BF"/>
              <w:left w:val="single" w:sz="6" w:space="0" w:color="4C51BF"/>
              <w:bottom w:val="single" w:sz="6" w:space="0" w:color="4C51BF"/>
              <w:right w:val="single" w:sz="6" w:space="0" w:color="4C51BF"/>
            </w:tcBorders>
            <w:shd w:val="clear" w:color="auto" w:fill="4C51BF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F03657" w:rsidRDefault="00F03657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 w:after="150"/>
              <w:rPr>
                <w:color w:val="FFFFFF"/>
              </w:rPr>
            </w:pPr>
            <w:r>
              <w:rPr>
                <w:color w:val="FFFFFF"/>
              </w:rPr>
              <w:t>Product / Operation Line Summary</w:t>
            </w:r>
          </w:p>
        </w:tc>
        <w:tc>
          <w:tcPr>
            <w:tcW w:w="2340" w:type="dxa"/>
            <w:tcBorders>
              <w:top w:val="single" w:sz="6" w:space="0" w:color="4C51BF"/>
              <w:left w:val="single" w:sz="6" w:space="0" w:color="4C51BF"/>
              <w:bottom w:val="single" w:sz="6" w:space="0" w:color="4C51BF"/>
              <w:right w:val="single" w:sz="6" w:space="0" w:color="4C51BF"/>
            </w:tcBorders>
            <w:shd w:val="clear" w:color="auto" w:fill="4C51BF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F03657" w:rsidRDefault="00F03657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 w:after="150"/>
              <w:jc w:val="right"/>
              <w:rPr>
                <w:color w:val="FFFFFF"/>
              </w:rPr>
            </w:pPr>
            <w:r>
              <w:rPr>
                <w:color w:val="FFFFFF"/>
              </w:rPr>
              <w:t>Line Total</w:t>
            </w:r>
          </w:p>
          <w:p w:rsidR="00F03657" w:rsidRDefault="00F03657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 xml:space="preserve"> </w:t>
            </w:r>
          </w:p>
        </w:tc>
      </w:tr>
      <w:tr w:rsidR="00F03657" w:rsidTr="00BC4B90">
        <w:tc>
          <w:tcPr>
            <w:tcW w:w="702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F03657" w:rsidRDefault="00F03657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</w:rPr>
            </w:pPr>
            <w:r>
              <w:rPr>
                <w:b/>
                <w:bCs/>
              </w:rPr>
              <w:t>Standing Seam Metal Roof Installation</w:t>
            </w:r>
          </w:p>
          <w:p w:rsidR="00F03657" w:rsidRDefault="00F03657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 w:after="150"/>
              <w:rPr>
                <w:color w:val="666666"/>
                <w:sz w:val="18"/>
                <w:szCs w:val="18"/>
              </w:rPr>
            </w:pPr>
            <w:r>
              <w:rPr>
                <w:color w:val="666666"/>
                <w:sz w:val="18"/>
                <w:szCs w:val="18"/>
              </w:rPr>
              <w:t>24-Gauge Galvalume steel panels, mechanically seamed, complete setup.</w:t>
            </w:r>
          </w:p>
        </w:tc>
        <w:tc>
          <w:tcPr>
            <w:tcW w:w="234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F03657" w:rsidRDefault="00F03657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 w:after="150"/>
              <w:jc w:val="right"/>
            </w:pPr>
            <w:r>
              <w:t>$14,500.00</w:t>
            </w:r>
          </w:p>
        </w:tc>
      </w:tr>
      <w:tr w:rsidR="00F03657" w:rsidTr="00BC4B90">
        <w:tc>
          <w:tcPr>
            <w:tcW w:w="702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F03657" w:rsidRDefault="00F03657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</w:rPr>
            </w:pPr>
            <w:r>
              <w:rPr>
                <w:b/>
                <w:bCs/>
              </w:rPr>
              <w:t>Continuous Ridge Vent Installation (Linear Feet)</w:t>
            </w:r>
          </w:p>
          <w:p w:rsidR="00F03657" w:rsidRDefault="00F03657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 w:after="150"/>
              <w:rPr>
                <w:color w:val="666666"/>
                <w:sz w:val="18"/>
                <w:szCs w:val="18"/>
              </w:rPr>
            </w:pPr>
            <w:r>
              <w:rPr>
                <w:color w:val="666666"/>
                <w:sz w:val="18"/>
                <w:szCs w:val="18"/>
              </w:rPr>
              <w:t>High-airflow ridge ventilation strip with matching metal cap profile.</w:t>
            </w:r>
          </w:p>
        </w:tc>
        <w:tc>
          <w:tcPr>
            <w:tcW w:w="234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F03657" w:rsidRDefault="00F03657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 w:after="150"/>
              <w:jc w:val="right"/>
            </w:pPr>
            <w:r>
              <w:t>$850.00</w:t>
            </w:r>
          </w:p>
        </w:tc>
      </w:tr>
      <w:tr w:rsidR="00F03657" w:rsidTr="00BC4B90">
        <w:tc>
          <w:tcPr>
            <w:tcW w:w="702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F03657" w:rsidRDefault="00F03657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 w:after="150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Gross Charges:</w:t>
            </w:r>
          </w:p>
        </w:tc>
        <w:tc>
          <w:tcPr>
            <w:tcW w:w="234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F03657" w:rsidRDefault="00F03657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 w:after="150"/>
              <w:jc w:val="right"/>
            </w:pPr>
            <w:r>
              <w:t>$15,350.00</w:t>
            </w:r>
          </w:p>
        </w:tc>
      </w:tr>
      <w:tr w:rsidR="00F03657" w:rsidTr="00BC4B90">
        <w:tc>
          <w:tcPr>
            <w:tcW w:w="702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F03657" w:rsidRDefault="00F03657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 w:after="150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Corporate Discount Applied:</w:t>
            </w:r>
          </w:p>
        </w:tc>
        <w:tc>
          <w:tcPr>
            <w:tcW w:w="234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F03657" w:rsidRDefault="00F03657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 w:after="150"/>
              <w:jc w:val="right"/>
              <w:rPr>
                <w:color w:val="48BB78"/>
              </w:rPr>
            </w:pPr>
            <w:r>
              <w:rPr>
                <w:color w:val="48BB78"/>
              </w:rPr>
              <w:t>-$500.00</w:t>
            </w:r>
          </w:p>
        </w:tc>
      </w:tr>
      <w:tr w:rsidR="00F03657" w:rsidTr="00BC4B90">
        <w:tc>
          <w:tcPr>
            <w:tcW w:w="702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2E8F0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F03657" w:rsidRDefault="00F03657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 w:after="150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Total Settled Funds:</w:t>
            </w:r>
          </w:p>
        </w:tc>
        <w:tc>
          <w:tcPr>
            <w:tcW w:w="234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2E8F0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F03657" w:rsidRDefault="00F03657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 w:after="150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$14,850.00</w:t>
            </w:r>
          </w:p>
        </w:tc>
      </w:tr>
    </w:tbl>
    <w:p w:rsidR="00C60D57" w:rsidRDefault="00C60D57"/>
    <w:sectPr w:rsidR="00C60D5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657"/>
    <w:rsid w:val="00A1571A"/>
    <w:rsid w:val="00C60D57"/>
    <w:rsid w:val="00EE3ECE"/>
    <w:rsid w:val="00F03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31A8620-9D6A-401E-81A3-A892C3142E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F03657"/>
    <w:pPr>
      <w:widowControl w:val="0"/>
      <w:spacing w:after="0" w:line="240" w:lineRule="auto"/>
    </w:pPr>
    <w:rPr>
      <w:rFonts w:ascii="Arial" w:eastAsia="Arial" w:hAnsi="Arial" w:cs="Arial"/>
      <w:lang w:eastAsia="en-GB"/>
    </w:rPr>
  </w:style>
  <w:style w:type="paragraph" w:styleId="Heading2">
    <w:name w:val="heading 2"/>
    <w:basedOn w:val="Normal"/>
    <w:next w:val="Normal"/>
    <w:link w:val="Heading2Char"/>
    <w:autoRedefine/>
    <w:unhideWhenUsed/>
    <w:qFormat/>
    <w:rsid w:val="00A1571A"/>
    <w:pPr>
      <w:keepNext/>
      <w:keepLines/>
      <w:widowControl/>
      <w:spacing w:before="40"/>
      <w:outlineLvl w:val="1"/>
    </w:pPr>
    <w:rPr>
      <w:rFonts w:ascii="Times New Roman" w:eastAsiaTheme="majorEastAsia" w:hAnsi="Times New Roman" w:cstheme="majorBidi"/>
      <w:b/>
      <w:sz w:val="36"/>
      <w:szCs w:val="26"/>
      <w:lang w:eastAsia="en-US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A1571A"/>
    <w:pPr>
      <w:keepNext/>
      <w:keepLines/>
      <w:widowControl/>
      <w:spacing w:before="40" w:line="259" w:lineRule="auto"/>
      <w:outlineLvl w:val="2"/>
    </w:pPr>
    <w:rPr>
      <w:rFonts w:ascii="Times New Roman" w:eastAsiaTheme="majorEastAsia" w:hAnsi="Times New Roman" w:cstheme="majorBidi"/>
      <w:b/>
      <w:sz w:val="32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A1571A"/>
    <w:rPr>
      <w:rFonts w:ascii="Times New Roman" w:eastAsiaTheme="majorEastAsia" w:hAnsi="Times New Roman" w:cstheme="majorBidi"/>
      <w:b/>
      <w:sz w:val="3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A1571A"/>
    <w:rPr>
      <w:rFonts w:ascii="Times New Roman" w:eastAsiaTheme="majorEastAsia" w:hAnsi="Times New Roman" w:cstheme="majorBidi"/>
      <w:b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96</Words>
  <Characters>551</Characters>
  <Application>Microsoft Office Word</Application>
  <DocSecurity>0</DocSecurity>
  <Lines>4</Lines>
  <Paragraphs>1</Paragraphs>
  <ScaleCrop>false</ScaleCrop>
  <Company/>
  <LinksUpToDate>false</LinksUpToDate>
  <CharactersWithSpaces>646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2026-06-04T09:56:00Z</dcterms:created>
  <dcterms:modified xsi:type="dcterms:W3CDTF">2026-06-04T09:56:00Z</dcterms:modified>
</cp:coreProperties>
</file>